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C" w:rsidRPr="009B293C" w:rsidRDefault="009B293C"/>
    <w:p w:rsidR="009B293C" w:rsidRPr="009B293C" w:rsidRDefault="009B293C" w:rsidP="009B293C">
      <w:pPr>
        <w:shd w:val="clear" w:color="auto" w:fill="FFFFFF"/>
        <w:spacing w:after="150" w:line="264" w:lineRule="atLeast"/>
        <w:jc w:val="center"/>
        <w:outlineLvl w:val="0"/>
        <w:rPr>
          <w:rFonts w:ascii="Raleway" w:eastAsia="Times New Roman" w:hAnsi="Raleway" w:cs="Times New Roman"/>
          <w:color w:val="59595B"/>
          <w:kern w:val="36"/>
          <w:sz w:val="41"/>
          <w:szCs w:val="41"/>
          <w:lang w:eastAsia="nl-NL"/>
        </w:rPr>
      </w:pPr>
      <w:r w:rsidRPr="009B293C">
        <w:rPr>
          <w:rFonts w:ascii="Raleway" w:eastAsia="Times New Roman" w:hAnsi="Raleway" w:cs="Times New Roman"/>
          <w:color w:val="59595B"/>
          <w:kern w:val="36"/>
          <w:sz w:val="41"/>
          <w:szCs w:val="41"/>
          <w:lang w:eastAsia="nl-NL"/>
        </w:rPr>
        <w:t>Privacyreglement volgens AVG 2018</w:t>
      </w:r>
    </w:p>
    <w:p w:rsid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</w:pPr>
    </w:p>
    <w:p w:rsidR="009B293C" w:rsidRPr="00BB48BF" w:rsidRDefault="009B293C" w:rsidP="009B293C">
      <w:pPr>
        <w:shd w:val="clear" w:color="auto" w:fill="FFFFFF"/>
        <w:spacing w:after="150"/>
        <w:jc w:val="center"/>
        <w:rPr>
          <w:rFonts w:ascii="Roboto" w:eastAsia="Times New Roman" w:hAnsi="Roboto" w:cs="Times New Roman"/>
          <w:color w:val="59595B"/>
          <w:sz w:val="28"/>
          <w:szCs w:val="28"/>
          <w:lang w:eastAsia="nl-NL"/>
        </w:rPr>
      </w:pPr>
      <w:r w:rsidRPr="00BB48BF">
        <w:rPr>
          <w:rFonts w:ascii="Roboto" w:eastAsia="Times New Roman" w:hAnsi="Roboto" w:cs="Times New Roman"/>
          <w:b/>
          <w:bCs/>
          <w:color w:val="59595B"/>
          <w:sz w:val="28"/>
          <w:szCs w:val="28"/>
          <w:lang w:eastAsia="nl-NL"/>
        </w:rPr>
        <w:t>Hoe wij omgaan met uw persoonsgegevens en uw privacy</w:t>
      </w:r>
      <w:r w:rsidR="00BB48BF" w:rsidRPr="00BB48BF">
        <w:rPr>
          <w:rFonts w:ascii="Roboto" w:eastAsia="Times New Roman" w:hAnsi="Roboto" w:cs="Times New Roman"/>
          <w:b/>
          <w:bCs/>
          <w:color w:val="59595B"/>
          <w:sz w:val="28"/>
          <w:szCs w:val="28"/>
          <w:lang w:eastAsia="nl-NL"/>
        </w:rPr>
        <w:t>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 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Algemeen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De AVG is de wet ter bescherming van privacy en persoonsgegevens. Op grond </w:t>
      </w:r>
      <w:r w:rsidR="003E78B0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van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deze wet heeft een organisatie die met persoonsgegevens werkt bepaalde plichten en heeft degene van wie de gegevens zijn bepaalde rechten.  Dit privacyreglement is bedoeld om u te informeren over uw rechten en onze plichten die gelde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n op grond van de AVG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 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 xml:space="preserve">Stichting </w:t>
      </w:r>
      <w:r w:rsidR="00504CB4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Hospice De Reiziger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Door de werkers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kunnen diverse persoonsgegevens van u verwerkt worden. </w:t>
      </w:r>
    </w:p>
    <w:p w:rsidR="009B293C" w:rsidRPr="009B293C" w:rsidRDefault="00504CB4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504CB4">
        <w:rPr>
          <w:rFonts w:ascii="Roboto" w:eastAsia="Times New Roman" w:hAnsi="Roboto" w:cs="Times New Roman"/>
          <w:bCs/>
          <w:color w:val="59595B"/>
          <w:sz w:val="23"/>
          <w:szCs w:val="23"/>
          <w:lang w:eastAsia="nl-NL"/>
        </w:rPr>
        <w:t>Stichting Hospice De Reiziger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 w:rsidR="00DA4DC5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(hierna: het hospice) </w:t>
      </w:r>
      <w:r w:rsid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is volgens de AVG 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de verantwoordelijke voor de verwerking van persoonsgegevens die plaatsvindt. Aan de plichten die daaruit voort</w:t>
      </w:r>
      <w:r w:rsidR="00C66A86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vloeien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, voldoet de </w:t>
      </w:r>
      <w:r w:rsid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Stichting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als volgt:</w:t>
      </w:r>
    </w:p>
    <w:p w:rsidR="009B293C" w:rsidRPr="009B293C" w:rsidRDefault="009B293C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Uw gegevens worden voor specifieke doeleinden verzameld</w:t>
      </w:r>
      <w:r w:rsidR="0074205E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, zijnde:</w:t>
      </w:r>
    </w:p>
    <w:p w:rsidR="009B293C" w:rsidRPr="009B293C" w:rsidRDefault="00504CB4" w:rsidP="009B293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Hulpverlening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;</w:t>
      </w:r>
    </w:p>
    <w:p w:rsidR="009B293C" w:rsidRPr="009B293C" w:rsidRDefault="00504CB4" w:rsidP="009B293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Beheer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en beleid;</w:t>
      </w:r>
    </w:p>
    <w:p w:rsidR="009B293C" w:rsidRDefault="00504CB4" w:rsidP="009B293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Ondersteuning</w:t>
      </w:r>
      <w:r w:rsidR="00C66A86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bij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 w:rsid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training</w:t>
      </w:r>
      <w:r w:rsidR="0074205E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en voorlichting;</w:t>
      </w:r>
    </w:p>
    <w:p w:rsidR="0074205E" w:rsidRPr="009B293C" w:rsidRDefault="00504CB4" w:rsidP="009B293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Promotionele</w:t>
      </w:r>
      <w:r w:rsidR="0074205E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doeleinden (foto’s op website en in rapportages).</w:t>
      </w:r>
    </w:p>
    <w:p w:rsidR="009B293C" w:rsidRPr="009B293C" w:rsidRDefault="00C66A86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Er vindt in beginsel g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e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e</w:t>
      </w:r>
      <w:r w:rsidR="009B293C"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n verwerking plaats voor andere doeleinden.</w:t>
      </w:r>
    </w:p>
    <w:p w:rsidR="009B293C" w:rsidRPr="009B293C" w:rsidRDefault="009B293C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U wordt op de hoogte gesteld van het feit dat er persoonsgegevens van u verwerkt worden. Dit kan gebeuren </w:t>
      </w:r>
      <w:r w:rsidR="0074205E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tijdens een gesprek met en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door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de </w:t>
      </w:r>
      <w:r w:rsidR="00C66A86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betreffende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werker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, maar ook via een folder of via </w:t>
      </w:r>
      <w:r w:rsidR="00C66A86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deze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website.</w:t>
      </w:r>
    </w:p>
    <w:p w:rsidR="009B293C" w:rsidRPr="009B293C" w:rsidRDefault="009B293C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Alle medewerkers </w:t>
      </w:r>
      <w:r w:rsidR="0074205E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(ook vrijwilligers)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binnen </w:t>
      </w:r>
      <w:r w:rsidR="00DA4DC5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hospice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hebben zich verplicht om vertrouwelijk om te gaan met uw persoonsgegevens</w:t>
      </w:r>
      <w:r w:rsidR="00CE0718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en hebben hiertoe ook een overeenkomst ondertekend.</w:t>
      </w:r>
    </w:p>
    <w:p w:rsidR="009B293C" w:rsidRPr="009B293C" w:rsidRDefault="009B293C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Uw persoonsgegevens worden goed beveiligd tegen onbevoegde toegang.</w:t>
      </w:r>
    </w:p>
    <w:p w:rsidR="009B293C" w:rsidRPr="009B293C" w:rsidRDefault="009B293C" w:rsidP="009B29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Uw persoonsgegevens worden niet langer bewaard dan noodzakelijk is voor goede </w:t>
      </w:r>
      <w:r w:rsidR="00C66A86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hulp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verlening.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 Uw rechten als betrokkene: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U heeft de volgende rechten:</w:t>
      </w:r>
    </w:p>
    <w:p w:rsidR="009B293C" w:rsidRPr="009B293C" w:rsidRDefault="009B293C" w:rsidP="009B29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recht om te weten of en welke persoonsgegevens van u verwerkt worden.</w:t>
      </w:r>
    </w:p>
    <w:p w:rsidR="009B293C" w:rsidRPr="009B293C" w:rsidRDefault="009B293C" w:rsidP="009B29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recht op inzage en afschrift van die gegevens (voor zover de privacy van een ander daardoor niet wordt geschaad).</w:t>
      </w:r>
    </w:p>
    <w:p w:rsidR="009B293C" w:rsidRPr="009B293C" w:rsidRDefault="009B293C" w:rsidP="009B29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recht op correctie, aanvulling of verwijdering van gegevens indien dat nodig mocht zijn.</w:t>
      </w:r>
    </w:p>
    <w:p w:rsidR="009B293C" w:rsidRPr="009B293C" w:rsidRDefault="009B293C" w:rsidP="009B29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Het recht om (gedeeltelijke) vernietiging van uw gegevens te vragen. Hieraan kan alleen tegemoet worden gekomen als het bewaren van de gegevens voor een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lastRenderedPageBreak/>
        <w:t>ander niet van aanmerkelijk belang is en de gegevens op grond van een wettelijke regeling niet bewaard moeten blijven.</w:t>
      </w:r>
    </w:p>
    <w:p w:rsidR="009B293C" w:rsidRPr="009B293C" w:rsidRDefault="009B293C" w:rsidP="009B29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recht om u in bepaalde gevallen tegen de verwerking van uw gegevens te verzetten.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 Als u gebruik wilt maken van uw rechten, dan kunt u dit mondeling of middels een aanvraagformulier kenbaar maken aan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de Stichting</w:t>
      </w:r>
      <w:r w:rsidR="00DA4DC5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Hospice De Reiziger.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Uw belangen kunnen ook behartigd worden door een vertegenwoordiger (zoals een schriftelijk gemachtigde, of uw curator of mentor).</w:t>
      </w:r>
      <w:r w:rsidR="00CE0718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="0085015B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aanvraagformulier is op de website te vinden.</w:t>
      </w:r>
      <w:r w:rsidR="00CE0718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="00CE0718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ab/>
      </w: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 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Verstrekking van uw persoonsgegevens aan derden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De medewerkers</w:t>
      </w:r>
      <w:r w:rsidR="003E78B0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, maar ook de vrijwilligers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van </w:t>
      </w:r>
      <w:r w:rsidR="00DA4DC5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het hospice</w:t>
      </w:r>
      <w:bookmarkStart w:id="0" w:name="_GoBack"/>
      <w:bookmarkEnd w:id="0"/>
      <w:r w:rsidR="00504CB4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,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hebben de verplichting vertrouwelijk met uw persoonsgegevens om te gaan. Dit houdt bijvoorbeeld in dat voor verstrekking van uw persoonsgegevens </w:t>
      </w:r>
      <w:r w:rsidR="003E78B0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aan anderen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uw uitdrukkelijke toestemming </w:t>
      </w:r>
      <w:r w:rsidR="003E78B0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nodig is. Ook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kunnen </w:t>
      </w:r>
      <w:r w:rsidR="003E78B0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met uw toestemming 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vastgelegde gegevens, indien noodzakelijk mondeling, schriftelijk of digitaal uitgewisseld worden met andere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hulp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verleners.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b/>
          <w:bCs/>
          <w:color w:val="59595B"/>
          <w:sz w:val="23"/>
          <w:szCs w:val="23"/>
          <w:lang w:eastAsia="nl-NL"/>
        </w:rPr>
        <w:t>Vraag of klacht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Heeft u een vraag of een klacht? Bijvoorbeeld over met wie wij gegevens delen of onze omgang met uw gegevens? Dan </w:t>
      </w:r>
      <w:r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gaan wij</w:t>
      </w: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 xml:space="preserve"> hierover graag met u in gesprek.</w:t>
      </w:r>
    </w:p>
    <w:p w:rsidR="009B293C" w:rsidRPr="009B293C" w:rsidRDefault="009B293C" w:rsidP="009B293C">
      <w:pPr>
        <w:shd w:val="clear" w:color="auto" w:fill="FFFFFF"/>
        <w:spacing w:after="150"/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</w:pPr>
      <w:r w:rsidRPr="009B293C">
        <w:rPr>
          <w:rFonts w:ascii="Roboto" w:eastAsia="Times New Roman" w:hAnsi="Roboto" w:cs="Times New Roman"/>
          <w:color w:val="59595B"/>
          <w:sz w:val="23"/>
          <w:szCs w:val="23"/>
          <w:lang w:eastAsia="nl-NL"/>
        </w:rPr>
        <w:t> </w:t>
      </w:r>
    </w:p>
    <w:p w:rsidR="009B293C" w:rsidRPr="009B293C" w:rsidRDefault="009B293C"/>
    <w:sectPr w:rsidR="009B293C" w:rsidRPr="009B293C" w:rsidSect="008937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7404"/>
    <w:multiLevelType w:val="multilevel"/>
    <w:tmpl w:val="3ADE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762C2"/>
    <w:multiLevelType w:val="multilevel"/>
    <w:tmpl w:val="F0F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293C"/>
    <w:rsid w:val="000559D6"/>
    <w:rsid w:val="003E78B0"/>
    <w:rsid w:val="00402FD2"/>
    <w:rsid w:val="00504CB4"/>
    <w:rsid w:val="00540C5E"/>
    <w:rsid w:val="0074205E"/>
    <w:rsid w:val="00834775"/>
    <w:rsid w:val="0085015B"/>
    <w:rsid w:val="00872E26"/>
    <w:rsid w:val="0089379A"/>
    <w:rsid w:val="009B293C"/>
    <w:rsid w:val="00BB48BF"/>
    <w:rsid w:val="00BC72E8"/>
    <w:rsid w:val="00C66A86"/>
    <w:rsid w:val="00CE0718"/>
    <w:rsid w:val="00DA4DC5"/>
    <w:rsid w:val="00E07D39"/>
    <w:rsid w:val="00F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FD2"/>
  </w:style>
  <w:style w:type="paragraph" w:styleId="Kop1">
    <w:name w:val="heading 1"/>
    <w:basedOn w:val="Standaard"/>
    <w:link w:val="Kop1Char"/>
    <w:uiPriority w:val="9"/>
    <w:qFormat/>
    <w:rsid w:val="009B29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93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B2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B293C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B293C"/>
    <w:rPr>
      <w:b/>
      <w:bCs/>
    </w:rPr>
  </w:style>
  <w:style w:type="character" w:styleId="Nadruk">
    <w:name w:val="Emphasis"/>
    <w:basedOn w:val="Standaardalinea-lettertype"/>
    <w:uiPriority w:val="20"/>
    <w:qFormat/>
    <w:rsid w:val="009B29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Doeser</dc:creator>
  <cp:lastModifiedBy>Gebruiker</cp:lastModifiedBy>
  <cp:revision>3</cp:revision>
  <dcterms:created xsi:type="dcterms:W3CDTF">2020-01-24T09:31:00Z</dcterms:created>
  <dcterms:modified xsi:type="dcterms:W3CDTF">2020-03-19T08:31:00Z</dcterms:modified>
</cp:coreProperties>
</file>